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4AEC5F" w14:textId="2C5AE111" w:rsidR="00BD3647" w:rsidRDefault="00BD3647"/>
    <w:p w14:paraId="6D19B3FC" w14:textId="63EE1517" w:rsidR="00BD3647" w:rsidRDefault="009E4E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Video Six Study Guide</w:t>
      </w:r>
    </w:p>
    <w:p w14:paraId="3FABFFDA" w14:textId="7092D103" w:rsidR="009E4EBE" w:rsidRDefault="009E4E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Matthew 26:36-</w:t>
      </w:r>
      <w:r w:rsidR="00F745D9">
        <w:rPr>
          <w:rFonts w:ascii="Times New Roman" w:hAnsi="Times New Roman" w:cs="Times New Roman"/>
          <w:sz w:val="24"/>
          <w:szCs w:val="24"/>
        </w:rPr>
        <w:t>44</w:t>
      </w:r>
    </w:p>
    <w:p w14:paraId="3C4A1091" w14:textId="77777777" w:rsidR="00643889" w:rsidRDefault="00643889" w:rsidP="00F745D9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</w:rPr>
      </w:pPr>
      <w:r>
        <w:rPr>
          <w:rStyle w:val="text"/>
          <w:rFonts w:ascii="Segoe UI" w:hAnsi="Segoe UI" w:cs="Segoe UI"/>
          <w:b/>
          <w:bCs/>
          <w:color w:val="000000"/>
          <w:vertAlign w:val="superscript"/>
        </w:rPr>
        <w:t>36 </w:t>
      </w:r>
      <w:r>
        <w:rPr>
          <w:rStyle w:val="text"/>
          <w:rFonts w:ascii="Segoe UI" w:hAnsi="Segoe UI" w:cs="Segoe UI"/>
          <w:color w:val="000000"/>
        </w:rPr>
        <w:t>Then Jesus went with his disciples to a place called Gethsemane, and he said to them, </w:t>
      </w:r>
      <w:r>
        <w:rPr>
          <w:rStyle w:val="woj"/>
          <w:rFonts w:ascii="Segoe UI" w:hAnsi="Segoe UI" w:cs="Segoe UI"/>
          <w:color w:val="000000"/>
        </w:rPr>
        <w:t>“Sit here while I go over there and pray.”</w:t>
      </w:r>
      <w:r>
        <w:rPr>
          <w:rFonts w:ascii="Segoe UI" w:hAnsi="Segoe UI" w:cs="Segoe UI"/>
          <w:color w:val="000000"/>
        </w:rPr>
        <w:t> </w:t>
      </w:r>
      <w:r>
        <w:rPr>
          <w:rStyle w:val="text"/>
          <w:rFonts w:ascii="Segoe UI" w:hAnsi="Segoe UI" w:cs="Segoe UI"/>
          <w:b/>
          <w:bCs/>
          <w:color w:val="000000"/>
          <w:vertAlign w:val="superscript"/>
        </w:rPr>
        <w:t>37 </w:t>
      </w:r>
      <w:r>
        <w:rPr>
          <w:rStyle w:val="text"/>
          <w:rFonts w:ascii="Segoe UI" w:hAnsi="Segoe UI" w:cs="Segoe UI"/>
          <w:color w:val="000000"/>
        </w:rPr>
        <w:t>He took Peter and the two sons of Zebedee along with him, and he began to be sorrowful and troubled.</w:t>
      </w:r>
      <w:r>
        <w:rPr>
          <w:rFonts w:ascii="Segoe UI" w:hAnsi="Segoe UI" w:cs="Segoe UI"/>
          <w:color w:val="000000"/>
        </w:rPr>
        <w:t> </w:t>
      </w:r>
      <w:r>
        <w:rPr>
          <w:rStyle w:val="text"/>
          <w:rFonts w:ascii="Segoe UI" w:hAnsi="Segoe UI" w:cs="Segoe UI"/>
          <w:b/>
          <w:bCs/>
          <w:color w:val="000000"/>
          <w:vertAlign w:val="superscript"/>
        </w:rPr>
        <w:t>38 </w:t>
      </w:r>
      <w:r>
        <w:rPr>
          <w:rStyle w:val="text"/>
          <w:rFonts w:ascii="Segoe UI" w:hAnsi="Segoe UI" w:cs="Segoe UI"/>
          <w:color w:val="000000"/>
        </w:rPr>
        <w:t>Then he said to them, </w:t>
      </w:r>
      <w:r>
        <w:rPr>
          <w:rStyle w:val="woj"/>
          <w:rFonts w:ascii="Segoe UI" w:hAnsi="Segoe UI" w:cs="Segoe UI"/>
          <w:color w:val="000000"/>
        </w:rPr>
        <w:t>“My soul is overwhelmed with sorrow to the point of death. Stay here and keep watch with me.”</w:t>
      </w:r>
    </w:p>
    <w:p w14:paraId="006A698A" w14:textId="77777777" w:rsidR="00643889" w:rsidRDefault="00643889" w:rsidP="00F745D9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</w:rPr>
      </w:pPr>
      <w:r>
        <w:rPr>
          <w:rStyle w:val="text"/>
          <w:rFonts w:ascii="Segoe UI" w:hAnsi="Segoe UI" w:cs="Segoe UI"/>
          <w:b/>
          <w:bCs/>
          <w:color w:val="000000"/>
          <w:vertAlign w:val="superscript"/>
        </w:rPr>
        <w:t>39 </w:t>
      </w:r>
      <w:r>
        <w:rPr>
          <w:rStyle w:val="text"/>
          <w:rFonts w:ascii="Segoe UI" w:hAnsi="Segoe UI" w:cs="Segoe UI"/>
          <w:color w:val="000000"/>
        </w:rPr>
        <w:t>Going a little farther, he fell with his face to the ground and prayed, </w:t>
      </w:r>
      <w:r>
        <w:rPr>
          <w:rStyle w:val="woj"/>
          <w:rFonts w:ascii="Segoe UI" w:hAnsi="Segoe UI" w:cs="Segoe UI"/>
          <w:color w:val="000000"/>
        </w:rPr>
        <w:t>“My Father, if it is possible, may this cup be taken from me. Yet not as I will, but as you will.”</w:t>
      </w:r>
    </w:p>
    <w:p w14:paraId="0D5F84F7" w14:textId="77777777" w:rsidR="00643889" w:rsidRDefault="00643889" w:rsidP="00F745D9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</w:rPr>
      </w:pPr>
      <w:r>
        <w:rPr>
          <w:rStyle w:val="text"/>
          <w:rFonts w:ascii="Segoe UI" w:hAnsi="Segoe UI" w:cs="Segoe UI"/>
          <w:b/>
          <w:bCs/>
          <w:color w:val="000000"/>
          <w:vertAlign w:val="superscript"/>
        </w:rPr>
        <w:t>40 </w:t>
      </w:r>
      <w:r>
        <w:rPr>
          <w:rStyle w:val="text"/>
          <w:rFonts w:ascii="Segoe UI" w:hAnsi="Segoe UI" w:cs="Segoe UI"/>
          <w:color w:val="000000"/>
        </w:rPr>
        <w:t>Then he returned to his disciples and found them sleeping. </w:t>
      </w:r>
      <w:r>
        <w:rPr>
          <w:rStyle w:val="woj"/>
          <w:rFonts w:ascii="Segoe UI" w:hAnsi="Segoe UI" w:cs="Segoe UI"/>
          <w:color w:val="000000"/>
        </w:rPr>
        <w:t>“Couldn’t you men keep watch with me for one hour?”</w:t>
      </w:r>
      <w:r>
        <w:rPr>
          <w:rStyle w:val="text"/>
          <w:rFonts w:ascii="Segoe UI" w:hAnsi="Segoe UI" w:cs="Segoe UI"/>
          <w:color w:val="000000"/>
        </w:rPr>
        <w:t> he asked Peter.</w:t>
      </w:r>
      <w:r>
        <w:rPr>
          <w:rFonts w:ascii="Segoe UI" w:hAnsi="Segoe UI" w:cs="Segoe UI"/>
          <w:color w:val="000000"/>
        </w:rPr>
        <w:t> </w:t>
      </w:r>
      <w:r>
        <w:rPr>
          <w:rStyle w:val="woj"/>
          <w:rFonts w:ascii="Segoe UI" w:hAnsi="Segoe UI" w:cs="Segoe UI"/>
          <w:b/>
          <w:bCs/>
          <w:color w:val="000000"/>
          <w:vertAlign w:val="superscript"/>
        </w:rPr>
        <w:t>41 </w:t>
      </w:r>
      <w:r>
        <w:rPr>
          <w:rStyle w:val="woj"/>
          <w:rFonts w:ascii="Segoe UI" w:hAnsi="Segoe UI" w:cs="Segoe UI"/>
          <w:color w:val="000000"/>
        </w:rPr>
        <w:t>“Watch and pray so that you will not fall into temptation. The spirit is willing, but the flesh is weak.”</w:t>
      </w:r>
    </w:p>
    <w:p w14:paraId="247CA331" w14:textId="77777777" w:rsidR="00643889" w:rsidRDefault="00643889" w:rsidP="00F745D9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</w:rPr>
      </w:pPr>
      <w:r>
        <w:rPr>
          <w:rStyle w:val="text"/>
          <w:rFonts w:ascii="Segoe UI" w:hAnsi="Segoe UI" w:cs="Segoe UI"/>
          <w:b/>
          <w:bCs/>
          <w:color w:val="000000"/>
          <w:vertAlign w:val="superscript"/>
        </w:rPr>
        <w:t>42 </w:t>
      </w:r>
      <w:r>
        <w:rPr>
          <w:rStyle w:val="text"/>
          <w:rFonts w:ascii="Segoe UI" w:hAnsi="Segoe UI" w:cs="Segoe UI"/>
          <w:color w:val="000000"/>
        </w:rPr>
        <w:t>He went away a second time and prayed, </w:t>
      </w:r>
      <w:r>
        <w:rPr>
          <w:rStyle w:val="woj"/>
          <w:rFonts w:ascii="Segoe UI" w:hAnsi="Segoe UI" w:cs="Segoe UI"/>
          <w:color w:val="000000"/>
        </w:rPr>
        <w:t>“My Father, if it is not possible for this cup to be taken away unless I drink it, may your will be done.”</w:t>
      </w:r>
    </w:p>
    <w:p w14:paraId="5C8D5B44" w14:textId="77777777" w:rsidR="00643889" w:rsidRDefault="00643889" w:rsidP="00F745D9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</w:rPr>
      </w:pPr>
      <w:r>
        <w:rPr>
          <w:rStyle w:val="text"/>
          <w:rFonts w:ascii="Segoe UI" w:hAnsi="Segoe UI" w:cs="Segoe UI"/>
          <w:b/>
          <w:bCs/>
          <w:color w:val="000000"/>
          <w:vertAlign w:val="superscript"/>
        </w:rPr>
        <w:t>43 </w:t>
      </w:r>
      <w:r>
        <w:rPr>
          <w:rStyle w:val="text"/>
          <w:rFonts w:ascii="Segoe UI" w:hAnsi="Segoe UI" w:cs="Segoe UI"/>
          <w:color w:val="000000"/>
        </w:rPr>
        <w:t>When he came back, he again found them sleeping, because their eyes were heavy.</w:t>
      </w:r>
      <w:r>
        <w:rPr>
          <w:rFonts w:ascii="Segoe UI" w:hAnsi="Segoe UI" w:cs="Segoe UI"/>
          <w:color w:val="000000"/>
        </w:rPr>
        <w:t> </w:t>
      </w:r>
      <w:r>
        <w:rPr>
          <w:rStyle w:val="text"/>
          <w:rFonts w:ascii="Segoe UI" w:hAnsi="Segoe UI" w:cs="Segoe UI"/>
          <w:b/>
          <w:bCs/>
          <w:color w:val="000000"/>
          <w:vertAlign w:val="superscript"/>
        </w:rPr>
        <w:t>44 </w:t>
      </w:r>
      <w:r>
        <w:rPr>
          <w:rStyle w:val="text"/>
          <w:rFonts w:ascii="Segoe UI" w:hAnsi="Segoe UI" w:cs="Segoe UI"/>
          <w:color w:val="000000"/>
        </w:rPr>
        <w:t>So he left them and went away once more and prayed the third time, saying the same thing.</w:t>
      </w:r>
    </w:p>
    <w:p w14:paraId="3AC4B0C5" w14:textId="27A81952" w:rsidR="00D843B1" w:rsidRDefault="00D843B1" w:rsidP="00D843B1"/>
    <w:p w14:paraId="76E026F1" w14:textId="73BC25FD" w:rsidR="00F745D9" w:rsidRDefault="00F745D9" w:rsidP="00F745D9">
      <w:pPr>
        <w:pStyle w:val="ListParagraph"/>
        <w:numPr>
          <w:ilvl w:val="0"/>
          <w:numId w:val="4"/>
        </w:numPr>
      </w:pPr>
      <w:r>
        <w:t xml:space="preserve"> Have you ever felt the “Dark Night of the Soul”, a time when you did not recognize God’s presence?  What was going on in your life?  What did you do?</w:t>
      </w:r>
    </w:p>
    <w:p w14:paraId="140A3DE5" w14:textId="5D37AD60" w:rsidR="00F745D9" w:rsidRDefault="00D90F2F" w:rsidP="00F745D9">
      <w:pPr>
        <w:pStyle w:val="ListParagraph"/>
        <w:numPr>
          <w:ilvl w:val="0"/>
          <w:numId w:val="4"/>
        </w:numPr>
      </w:pPr>
      <w:r>
        <w:t xml:space="preserve">Think of a </w:t>
      </w:r>
      <w:r w:rsidR="00F745D9">
        <w:t xml:space="preserve">time have you felt yourself </w:t>
      </w:r>
      <w:r>
        <w:t>so wrapped up in something that you neglected your spiritual life?</w:t>
      </w:r>
    </w:p>
    <w:p w14:paraId="3C032DFE" w14:textId="0187392F" w:rsidR="00D90F2F" w:rsidRDefault="00BC04B6" w:rsidP="00D90F2F">
      <w:pPr>
        <w:pStyle w:val="ListParagraph"/>
        <w:numPr>
          <w:ilvl w:val="1"/>
          <w:numId w:val="4"/>
        </w:numPr>
      </w:pPr>
      <w:r>
        <w:t>How did you feel?</w:t>
      </w:r>
    </w:p>
    <w:p w14:paraId="5BD63E21" w14:textId="07AE994C" w:rsidR="00BC04B6" w:rsidRDefault="00BC04B6" w:rsidP="00BC04B6">
      <w:pPr>
        <w:pStyle w:val="ListParagraph"/>
        <w:numPr>
          <w:ilvl w:val="1"/>
          <w:numId w:val="4"/>
        </w:numPr>
      </w:pPr>
      <w:r>
        <w:t>What was going on?</w:t>
      </w:r>
    </w:p>
    <w:p w14:paraId="503BAAE3" w14:textId="5E61F821" w:rsidR="00BC04B6" w:rsidRDefault="00BC04B6" w:rsidP="00BC04B6">
      <w:pPr>
        <w:pStyle w:val="ListParagraph"/>
        <w:numPr>
          <w:ilvl w:val="1"/>
          <w:numId w:val="4"/>
        </w:numPr>
      </w:pPr>
      <w:r>
        <w:t>What did you do to recharge your spiritual batteries?</w:t>
      </w:r>
    </w:p>
    <w:p w14:paraId="6F78FA61" w14:textId="4BC5FC55" w:rsidR="00BC04B6" w:rsidRDefault="006C70A1" w:rsidP="00BC04B6">
      <w:pPr>
        <w:pStyle w:val="ListParagraph"/>
        <w:numPr>
          <w:ilvl w:val="0"/>
          <w:numId w:val="4"/>
        </w:numPr>
      </w:pPr>
      <w:r>
        <w:t xml:space="preserve">Deuteronomy 4:29 says: </w:t>
      </w:r>
      <w:r w:rsidRPr="001B66F7">
        <w:t xml:space="preserve"> if from there you seek the LORD your God, you will find him if you seek him with all your heart and with all your soul.</w:t>
      </w:r>
      <w:r>
        <w:t xml:space="preserve">  Do you think the lack of God’s presence is God</w:t>
      </w:r>
      <w:r w:rsidR="00687A5D">
        <w:t xml:space="preserve"> staying away from you, or you not recognizing God?</w:t>
      </w:r>
    </w:p>
    <w:p w14:paraId="056E28DE" w14:textId="7E4BFBCB" w:rsidR="00687A5D" w:rsidRDefault="00687A5D" w:rsidP="00BC04B6">
      <w:pPr>
        <w:pStyle w:val="ListParagraph"/>
        <w:numPr>
          <w:ilvl w:val="0"/>
          <w:numId w:val="4"/>
        </w:numPr>
      </w:pPr>
      <w:r>
        <w:t>What two steps can you take this week to renew your relationship with God?</w:t>
      </w:r>
    </w:p>
    <w:p w14:paraId="44079B40" w14:textId="77777777" w:rsidR="00687A5D" w:rsidRDefault="00687A5D" w:rsidP="00687A5D"/>
    <w:sectPr w:rsidR="00687A5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1DA22E" w14:textId="77777777" w:rsidR="00F72FFB" w:rsidRDefault="00F72FFB" w:rsidP="00F64D08">
      <w:pPr>
        <w:spacing w:after="0" w:line="240" w:lineRule="auto"/>
      </w:pPr>
      <w:r>
        <w:separator/>
      </w:r>
    </w:p>
  </w:endnote>
  <w:endnote w:type="continuationSeparator" w:id="0">
    <w:p w14:paraId="3C262AF4" w14:textId="77777777" w:rsidR="00F72FFB" w:rsidRDefault="00F72FFB" w:rsidP="00F64D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0E8E69" w14:textId="77777777" w:rsidR="00F72FFB" w:rsidRDefault="00F72FFB" w:rsidP="00F64D08">
      <w:pPr>
        <w:spacing w:after="0" w:line="240" w:lineRule="auto"/>
      </w:pPr>
      <w:r>
        <w:separator/>
      </w:r>
    </w:p>
  </w:footnote>
  <w:footnote w:type="continuationSeparator" w:id="0">
    <w:p w14:paraId="721B3BAA" w14:textId="77777777" w:rsidR="00F72FFB" w:rsidRDefault="00F72FFB" w:rsidP="00F64D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AEFE8A" w14:textId="77777777" w:rsidR="00F64D08" w:rsidRPr="00F64D08" w:rsidRDefault="00F64D08" w:rsidP="00F64D08">
    <w:pPr>
      <w:spacing w:after="0" w:line="240" w:lineRule="auto"/>
      <w:rPr>
        <w:color w:val="385623" w:themeColor="accent6" w:themeShade="80"/>
      </w:rPr>
    </w:pPr>
    <w:r w:rsidRPr="00F64D08">
      <w:rPr>
        <w:color w:val="385623" w:themeColor="accent6" w:themeShade="80"/>
      </w:rPr>
      <w:t>Reach Across</w:t>
    </w:r>
  </w:p>
  <w:p w14:paraId="2D67C129" w14:textId="77777777" w:rsidR="00F64D08" w:rsidRPr="00F64D08" w:rsidRDefault="00F64D08" w:rsidP="00F64D08">
    <w:pPr>
      <w:spacing w:after="0" w:line="240" w:lineRule="auto"/>
      <w:rPr>
        <w:color w:val="C45911" w:themeColor="accent2" w:themeShade="BF"/>
      </w:rPr>
    </w:pPr>
    <w:r>
      <w:tab/>
    </w:r>
    <w:r>
      <w:tab/>
    </w:r>
    <w:r w:rsidRPr="00F64D08">
      <w:rPr>
        <w:color w:val="C45911" w:themeColor="accent2" w:themeShade="BF"/>
      </w:rPr>
      <w:t>Reach Out</w:t>
    </w:r>
  </w:p>
  <w:p w14:paraId="1D3B8EAD" w14:textId="77777777" w:rsidR="00F64D08" w:rsidRPr="00F64D08" w:rsidRDefault="00F64D08" w:rsidP="00F64D08">
    <w:pPr>
      <w:rPr>
        <w:color w:val="FF0000"/>
      </w:rPr>
    </w:pPr>
    <w:r w:rsidRPr="00F64D08">
      <w:rPr>
        <w:color w:val="FF0000"/>
      </w:rPr>
      <w:tab/>
    </w:r>
    <w:r w:rsidRPr="00F64D08">
      <w:rPr>
        <w:color w:val="FF0000"/>
      </w:rPr>
      <w:tab/>
    </w:r>
    <w:r w:rsidRPr="00F64D08">
      <w:rPr>
        <w:color w:val="FF0000"/>
      </w:rPr>
      <w:tab/>
    </w:r>
    <w:r w:rsidRPr="00F64D08">
      <w:rPr>
        <w:color w:val="FF0000"/>
      </w:rPr>
      <w:tab/>
      <w:t xml:space="preserve">Reach Up </w:t>
    </w:r>
  </w:p>
  <w:p w14:paraId="10DD47A3" w14:textId="24B998DC" w:rsidR="00F64D08" w:rsidRDefault="00F64D08" w:rsidP="00F64D08"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1BC933C" wp14:editId="6CDE4960">
              <wp:simplePos x="0" y="0"/>
              <wp:positionH relativeFrom="column">
                <wp:posOffset>1914525</wp:posOffset>
              </wp:positionH>
              <wp:positionV relativeFrom="paragraph">
                <wp:posOffset>144780</wp:posOffset>
              </wp:positionV>
              <wp:extent cx="1524000" cy="314325"/>
              <wp:effectExtent l="19050" t="19050" r="19050" b="47625"/>
              <wp:wrapNone/>
              <wp:docPr id="5" name="Arrow: Left-Right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24000" cy="314325"/>
                      </a:xfrm>
                      <a:prstGeom prst="leftRightArrow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043C2CB" id="_x0000_t69" coordsize="21600,21600" o:spt="69" adj="4320,5400" path="m,10800l@0,21600@0@3@2@3@2,21600,21600,10800@2,0@2@1@0@1@0,xe">
              <v:stroke joinstyle="miter"/>
              <v:formulas>
                <v:f eqn="val #0"/>
                <v:f eqn="val #1"/>
                <v:f eqn="sum 21600 0 #0"/>
                <v:f eqn="sum 21600 0 #1"/>
                <v:f eqn="prod #0 #1 10800"/>
                <v:f eqn="sum #0 0 @4"/>
                <v:f eqn="sum 21600 0 @5"/>
              </v:formulas>
              <v:path o:connecttype="custom" o:connectlocs="@2,0;10800,@1;@0,0;0,10800;@0,21600;10800,@3;@2,21600;21600,10800" o:connectangles="270,270,270,180,90,90,90,0" textboxrect="@5,@1,@6,@3"/>
              <v:handles>
                <v:h position="#0,#1" xrange="0,10800" yrange="0,10800"/>
              </v:handles>
            </v:shapetype>
            <v:shape id="Arrow: Left-Right 5" o:spid="_x0000_s1026" type="#_x0000_t69" style="position:absolute;margin-left:150.75pt;margin-top:11.4pt;width:120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" adj="2228" fillcolor="#4472c4 [3204]" strokecolor="#1f3763 [1604]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358210" wp14:editId="61559CF6">
              <wp:simplePos x="0" y="0"/>
              <wp:positionH relativeFrom="column">
                <wp:posOffset>1983106</wp:posOffset>
              </wp:positionH>
              <wp:positionV relativeFrom="paragraph">
                <wp:posOffset>131444</wp:posOffset>
              </wp:positionV>
              <wp:extent cx="1390394" cy="294714"/>
              <wp:effectExtent l="0" t="304800" r="0" b="334010"/>
              <wp:wrapNone/>
              <wp:docPr id="4" name="Arrow: Right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9541928">
                        <a:off x="0" y="0"/>
                        <a:ext cx="1390394" cy="294714"/>
                      </a:xfrm>
                      <a:prstGeom prst="rightArrow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C0BF7BD"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Arrow: Right 4" o:spid="_x0000_s1026" type="#_x0000_t13" style="position:absolute;margin-left:156.15pt;margin-top:10.35pt;width:109.5pt;height:23.2pt;rotation:-2247963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" adj="19311" fillcolor="#4472c4 [3204]" strokecolor="#1f3763 [1604]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F7E4874" wp14:editId="0AC64A95">
              <wp:simplePos x="0" y="0"/>
              <wp:positionH relativeFrom="column">
                <wp:posOffset>2055337</wp:posOffset>
              </wp:positionH>
              <wp:positionV relativeFrom="paragraph">
                <wp:posOffset>104934</wp:posOffset>
              </wp:positionV>
              <wp:extent cx="1203642" cy="361950"/>
              <wp:effectExtent l="0" t="17462" r="0" b="17463"/>
              <wp:wrapNone/>
              <wp:docPr id="6" name="Arrow: Right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1203642" cy="361950"/>
                      </a:xfrm>
                      <a:prstGeom prst="rightArrow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C0AD01" id="Arrow: Right 6" o:spid="_x0000_s1026" type="#_x0000_t13" style="position:absolute;margin-left:161.85pt;margin-top:8.25pt;width:94.75pt;height:28.5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" adj="18352" fillcolor="#4472c4 [3204]" strokecolor="#1f3763 [1604]" strokeweight="1pt"/>
          </w:pict>
        </mc:Fallback>
      </mc:AlternateContent>
    </w:r>
  </w:p>
  <w:p w14:paraId="1411E1F4" w14:textId="77777777" w:rsidR="00F64D08" w:rsidRDefault="00F64D08" w:rsidP="00F64D08"/>
  <w:p w14:paraId="006A113F" w14:textId="0D1607CA" w:rsidR="00F64D08" w:rsidRDefault="00F64D08" w:rsidP="00F64D08">
    <w:pPr>
      <w:spacing w:after="0" w:line="240" w:lineRule="auto"/>
    </w:pPr>
  </w:p>
  <w:p w14:paraId="25A95D9D" w14:textId="77777777" w:rsidR="00F64D08" w:rsidRDefault="00F64D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FB32C3"/>
    <w:multiLevelType w:val="hybridMultilevel"/>
    <w:tmpl w:val="0F3E32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4C200D"/>
    <w:multiLevelType w:val="hybridMultilevel"/>
    <w:tmpl w:val="516642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C52267"/>
    <w:multiLevelType w:val="hybridMultilevel"/>
    <w:tmpl w:val="185E2C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2F7162"/>
    <w:multiLevelType w:val="hybridMultilevel"/>
    <w:tmpl w:val="D5EE8A46"/>
    <w:lvl w:ilvl="0" w:tplc="14B01C5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647"/>
    <w:rsid w:val="00037CD7"/>
    <w:rsid w:val="000A0758"/>
    <w:rsid w:val="004F67F5"/>
    <w:rsid w:val="005D1B63"/>
    <w:rsid w:val="00643889"/>
    <w:rsid w:val="00665FCC"/>
    <w:rsid w:val="00687A5D"/>
    <w:rsid w:val="006C70A1"/>
    <w:rsid w:val="008C0479"/>
    <w:rsid w:val="0092626D"/>
    <w:rsid w:val="009E4EBE"/>
    <w:rsid w:val="009E57A5"/>
    <w:rsid w:val="009F26E5"/>
    <w:rsid w:val="00A804C1"/>
    <w:rsid w:val="00AE0F34"/>
    <w:rsid w:val="00BC04B6"/>
    <w:rsid w:val="00BD3647"/>
    <w:rsid w:val="00C60F71"/>
    <w:rsid w:val="00CC3720"/>
    <w:rsid w:val="00D843B1"/>
    <w:rsid w:val="00D90F2F"/>
    <w:rsid w:val="00E70C4E"/>
    <w:rsid w:val="00F30470"/>
    <w:rsid w:val="00F64D08"/>
    <w:rsid w:val="00F72FFB"/>
    <w:rsid w:val="00F74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CDEF9"/>
  <w15:chartTrackingRefBased/>
  <w15:docId w15:val="{236A2611-41EA-4D91-8D50-72423E290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4D0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4D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4D08"/>
  </w:style>
  <w:style w:type="paragraph" w:styleId="Footer">
    <w:name w:val="footer"/>
    <w:basedOn w:val="Normal"/>
    <w:link w:val="FooterChar"/>
    <w:uiPriority w:val="99"/>
    <w:unhideWhenUsed/>
    <w:rsid w:val="00F64D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4D08"/>
  </w:style>
  <w:style w:type="paragraph" w:styleId="NormalWeb">
    <w:name w:val="Normal (Web)"/>
    <w:basedOn w:val="Normal"/>
    <w:uiPriority w:val="99"/>
    <w:semiHidden/>
    <w:unhideWhenUsed/>
    <w:rsid w:val="006438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643889"/>
  </w:style>
  <w:style w:type="character" w:customStyle="1" w:styleId="woj">
    <w:name w:val="woj"/>
    <w:basedOn w:val="DefaultParagraphFont"/>
    <w:rsid w:val="006438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Wisneski</dc:creator>
  <cp:keywords/>
  <dc:description/>
  <cp:lastModifiedBy>Bill Wisneski</cp:lastModifiedBy>
  <cp:revision>9</cp:revision>
  <dcterms:created xsi:type="dcterms:W3CDTF">2020-09-10T16:47:00Z</dcterms:created>
  <dcterms:modified xsi:type="dcterms:W3CDTF">2020-09-10T16:51:00Z</dcterms:modified>
</cp:coreProperties>
</file>